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A2" w:rsidRPr="000221CD" w:rsidRDefault="003C00A2" w:rsidP="007440AB">
      <w:pPr>
        <w:pStyle w:val="Style1"/>
        <w:widowControl/>
        <w:spacing w:before="67"/>
        <w:ind w:left="3134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r w:rsidRPr="000221CD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Вимірювання температури тіла дитини</w:t>
      </w:r>
    </w:p>
    <w:p w:rsidR="003C00A2" w:rsidRPr="000221CD" w:rsidRDefault="003C00A2" w:rsidP="007440AB">
      <w:pPr>
        <w:pStyle w:val="Style6"/>
        <w:widowControl/>
        <w:spacing w:before="182" w:line="240" w:lineRule="auto"/>
        <w:ind w:firstLine="346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Проблема пацієнта. Температура тіла новонародженого — один з показників комплексної оцінки його стану, з урахуванням інших показників адаптації та даних анамнезу дає можливість зробити відповідні призначення щодо подальшого медичного догляду.</w:t>
      </w:r>
    </w:p>
    <w:p w:rsidR="003C00A2" w:rsidRPr="000221CD" w:rsidRDefault="003C00A2" w:rsidP="007440AB">
      <w:pPr>
        <w:pStyle w:val="Style6"/>
        <w:widowControl/>
        <w:spacing w:before="5" w:line="240" w:lineRule="auto"/>
        <w:ind w:left="384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Показання. Новонароджена дитина.</w:t>
      </w:r>
    </w:p>
    <w:p w:rsidR="003C00A2" w:rsidRPr="000221CD" w:rsidRDefault="003C00A2" w:rsidP="007440AB">
      <w:pPr>
        <w:pStyle w:val="Style6"/>
        <w:widowControl/>
        <w:spacing w:line="240" w:lineRule="auto"/>
        <w:ind w:left="384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Протипоказання. Відсутні.</w:t>
      </w:r>
    </w:p>
    <w:p w:rsidR="003C00A2" w:rsidRPr="000221CD" w:rsidRDefault="003C00A2" w:rsidP="007440AB">
      <w:pPr>
        <w:pStyle w:val="Style5"/>
        <w:widowControl/>
        <w:spacing w:before="14" w:line="240" w:lineRule="auto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Виконавець. Медсестра пологового будинку або матір дитини, яку навчає протягом першої доби медсестра. Місце проведення. Дитяче відділення пологового будинку, палата спільного перебування матері та новонародженого, вдома.</w:t>
      </w:r>
    </w:p>
    <w:p w:rsidR="003C00A2" w:rsidRPr="000221CD" w:rsidRDefault="003C00A2" w:rsidP="007440AB">
      <w:pPr>
        <w:pStyle w:val="Style6"/>
        <w:widowControl/>
        <w:spacing w:before="5" w:line="240" w:lineRule="auto"/>
        <w:ind w:firstLine="341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Оснащення робочого місця. Сповивальний столик, на робочому столику підготовлена чиста склянка з термометрами, лоток, розчин дезінфектанту для знезараження термометрів, температурний листок.</w:t>
      </w:r>
    </w:p>
    <w:p w:rsidR="003C00A2" w:rsidRPr="000221CD" w:rsidRDefault="003C00A2" w:rsidP="007440AB">
      <w:pPr>
        <w:pStyle w:val="Style7"/>
        <w:widowControl/>
        <w:tabs>
          <w:tab w:val="left" w:pos="696"/>
        </w:tabs>
        <w:spacing w:line="240" w:lineRule="auto"/>
        <w:ind w:left="370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I.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ab/>
        <w:t>Попередній етап.</w:t>
      </w:r>
    </w:p>
    <w:p w:rsidR="003C00A2" w:rsidRPr="000221CD" w:rsidRDefault="003C00A2" w:rsidP="007440AB">
      <w:pPr>
        <w:pStyle w:val="Style6"/>
        <w:widowControl/>
        <w:spacing w:before="10" w:line="240" w:lineRule="auto"/>
        <w:ind w:firstLine="336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Підготовка медсестри. 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Медичному працівникові одягнути халат, шапочку, маску. Руки обробити за схемою:</w:t>
      </w:r>
    </w:p>
    <w:p w:rsidR="003C00A2" w:rsidRPr="000221CD" w:rsidRDefault="003C00A2" w:rsidP="007440AB">
      <w:pPr>
        <w:pStyle w:val="Style6"/>
        <w:widowControl/>
        <w:tabs>
          <w:tab w:val="left" w:pos="677"/>
        </w:tabs>
        <w:spacing w:before="10" w:line="240" w:lineRule="auto"/>
        <w:ind w:firstLine="341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—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ab/>
        <w:t>під помірним тиском теплої води енергійно намилити руки милом і мити одна одну не менше 15 с, після чого сполоснути. Потрібно намагатися помити всі поверхні долонь і пальців;</w:t>
      </w:r>
    </w:p>
    <w:p w:rsidR="003C00A2" w:rsidRPr="000221CD" w:rsidRDefault="003C00A2" w:rsidP="007440AB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374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висушити руки паперовим рушником, яким закрити кран;</w:t>
      </w:r>
    </w:p>
    <w:p w:rsidR="003C00A2" w:rsidRPr="000221CD" w:rsidRDefault="003C00A2" w:rsidP="007440AB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374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нанести на руки антисептик 5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мл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і втирати до висихання (витирати руки не слід);</w:t>
      </w:r>
    </w:p>
    <w:p w:rsidR="003C00A2" w:rsidRPr="000221CD" w:rsidRDefault="003C00A2" w:rsidP="007440AB">
      <w:pPr>
        <w:pStyle w:val="Style6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374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надягнути гумові рукавички.</w:t>
      </w:r>
    </w:p>
    <w:p w:rsidR="003C00A2" w:rsidRPr="000221CD" w:rsidRDefault="003C00A2" w:rsidP="007440AB">
      <w:pPr>
        <w:pStyle w:val="Style6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Підготовка предметів догляду. 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Розчином дезінфектанту обробити сповивальний столик (0,2 % розчин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дезактину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), застелити чистою пелюшкою та покласти на нього дитину. </w:t>
      </w:r>
      <w:r w:rsidRPr="000221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Підготовка дитини. 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Звільнити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аксилярну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ділянку, оглянути її.</w:t>
      </w:r>
    </w:p>
    <w:p w:rsidR="003C00A2" w:rsidRPr="000221CD" w:rsidRDefault="003C00A2" w:rsidP="007440AB">
      <w:pPr>
        <w:pStyle w:val="Style7"/>
        <w:widowControl/>
        <w:tabs>
          <w:tab w:val="left" w:pos="696"/>
        </w:tabs>
        <w:spacing w:line="240" w:lineRule="auto"/>
        <w:ind w:left="370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II.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ab/>
        <w:t>Основний етап виконання.</w:t>
      </w:r>
    </w:p>
    <w:p w:rsidR="003C00A2" w:rsidRPr="000221CD" w:rsidRDefault="003C00A2" w:rsidP="007440AB">
      <w:pPr>
        <w:pStyle w:val="Style7"/>
        <w:widowControl/>
        <w:tabs>
          <w:tab w:val="left" w:pos="667"/>
        </w:tabs>
        <w:spacing w:before="5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1.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ab/>
        <w:t>Провести вимірювання температури в аксилярній ділянці, при цьому притиснути термометр плечем таким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br/>
        <w:t>чином, щоб верхній кінець термометра виходив назовні.</w:t>
      </w:r>
    </w:p>
    <w:p w:rsidR="003C00A2" w:rsidRPr="000221CD" w:rsidRDefault="003C00A2" w:rsidP="007440AB">
      <w:pPr>
        <w:pStyle w:val="Style7"/>
        <w:widowControl/>
        <w:numPr>
          <w:ilvl w:val="0"/>
          <w:numId w:val="2"/>
        </w:numPr>
        <w:tabs>
          <w:tab w:val="left" w:pos="696"/>
        </w:tabs>
        <w:spacing w:line="240" w:lineRule="auto"/>
        <w:ind w:left="365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Вимірювати температуру 5—10 хв.</w:t>
      </w:r>
    </w:p>
    <w:p w:rsidR="003C00A2" w:rsidRPr="000221CD" w:rsidRDefault="003C00A2" w:rsidP="007440AB">
      <w:pPr>
        <w:pStyle w:val="Style7"/>
        <w:widowControl/>
        <w:numPr>
          <w:ilvl w:val="0"/>
          <w:numId w:val="2"/>
        </w:numPr>
        <w:tabs>
          <w:tab w:val="left" w:pos="696"/>
        </w:tabs>
        <w:spacing w:line="240" w:lineRule="auto"/>
        <w:ind w:left="365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Зафіксувати температуру у температурному листку.</w:t>
      </w:r>
    </w:p>
    <w:p w:rsidR="003C00A2" w:rsidRPr="000221CD" w:rsidRDefault="003C00A2" w:rsidP="007440AB">
      <w:pPr>
        <w:pStyle w:val="Style7"/>
        <w:widowControl/>
        <w:tabs>
          <w:tab w:val="left" w:pos="696"/>
        </w:tabs>
        <w:spacing w:line="240" w:lineRule="auto"/>
        <w:ind w:left="370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en-US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en-US" w:eastAsia="en-US"/>
        </w:rPr>
        <w:t>III.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en-US" w:eastAsia="en-US"/>
        </w:rPr>
        <w:tab/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en-US"/>
        </w:rPr>
        <w:t>Завершальний етап.</w:t>
      </w:r>
    </w:p>
    <w:p w:rsidR="003C00A2" w:rsidRPr="000221CD" w:rsidRDefault="003C00A2" w:rsidP="007440AB">
      <w:pPr>
        <w:pStyle w:val="Style7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341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Після вимірювання температури термометр повністю занурити в лоток з дезінфектантом (0,5 % розчин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хлорантоїну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на 30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хв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або 3 % розчин пероксиду водню на 80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хв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).</w:t>
      </w:r>
    </w:p>
    <w:p w:rsidR="003C00A2" w:rsidRPr="000221CD" w:rsidRDefault="003C00A2" w:rsidP="007440AB">
      <w:pPr>
        <w:pStyle w:val="Style7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41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Після замочування термометр промити і витерти чистою серветкою.</w:t>
      </w:r>
    </w:p>
    <w:p w:rsidR="003C00A2" w:rsidRPr="000221CD" w:rsidRDefault="003C00A2" w:rsidP="007440AB">
      <w:pPr>
        <w:pStyle w:val="Style7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41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Зберігати термометри в сухій склянці у вертикальному положенні.</w:t>
      </w:r>
    </w:p>
    <w:p w:rsidR="003C00A2" w:rsidRPr="000221CD" w:rsidRDefault="003C00A2" w:rsidP="007440AB">
      <w:pPr>
        <w:pStyle w:val="Style7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341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Зняти рукавички зовнішньою поверхнею всередину і замочити їх в розчині дезінфектанту (0,2 % розчин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дезактину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) на певний експозиційний термін.</w:t>
      </w:r>
    </w:p>
    <w:p w:rsidR="003C00A2" w:rsidRPr="000221CD" w:rsidRDefault="003C00A2" w:rsidP="007440AB">
      <w:pPr>
        <w:pStyle w:val="Style7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341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Помити руки з милом під проточною водою 15 с, сполоснути, висушити їх паперовим рушником, яким закритий кран.</w:t>
      </w:r>
    </w:p>
    <w:p w:rsidR="003C00A2" w:rsidRPr="000221CD" w:rsidRDefault="003C00A2" w:rsidP="007440AB">
      <w:pPr>
        <w:pStyle w:val="Style7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41" w:firstLine="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Обробити руки спиртовим антисептиком, втираючи його до висихання рук.</w:t>
      </w:r>
    </w:p>
    <w:p w:rsidR="003C00A2" w:rsidRPr="000221CD" w:rsidRDefault="003C00A2" w:rsidP="007440AB">
      <w:pPr>
        <w:pStyle w:val="Style6"/>
        <w:widowControl/>
        <w:spacing w:line="240" w:lineRule="auto"/>
        <w:ind w:firstLine="331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Примітка. 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Вперше температура тіла дитини вимірюється в пологовій залі, через ЗО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хв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після народження, акушеркою, електронним термометром в аксилярній ділянці, записується у картці розвитку новонародженого (форма 097/0). Температура тіла дитини поза пологовою залою вимірюється два рази на добу. Медсестра пологового будинку протягом доби </w:t>
      </w:r>
      <w:proofErr w:type="spellStart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навчас</w:t>
      </w:r>
      <w:proofErr w:type="spellEnd"/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термометрії матір, а далі мати сама вимірює температуру тіла дитині.</w:t>
      </w:r>
    </w:p>
    <w:p w:rsidR="003C00A2" w:rsidRPr="000221CD" w:rsidRDefault="003C00A2" w:rsidP="007440AB">
      <w:pPr>
        <w:pStyle w:val="Style6"/>
        <w:widowControl/>
        <w:spacing w:line="240" w:lineRule="auto"/>
        <w:ind w:firstLine="326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0221CD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Увага! </w:t>
      </w:r>
      <w:r w:rsidRPr="000221C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Межами нормальної температури тіла новонародженого слід вважати 36,5—37,5 *С при вимірюванні в аксилярній ділянці.</w:t>
      </w:r>
    </w:p>
    <w:bookmarkEnd w:id="0"/>
    <w:p w:rsidR="00794FEC" w:rsidRPr="000221CD" w:rsidRDefault="00794FEC" w:rsidP="007440AB">
      <w:pPr>
        <w:rPr>
          <w:rFonts w:cs="Times New Roman"/>
          <w:lang w:val="uk-UA"/>
        </w:rPr>
      </w:pPr>
    </w:p>
    <w:sectPr w:rsidR="00794FEC" w:rsidRPr="000221CD" w:rsidSect="00D22E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3004EC"/>
    <w:lvl w:ilvl="0">
      <w:numFmt w:val="bullet"/>
      <w:lvlText w:val="*"/>
      <w:lvlJc w:val="left"/>
    </w:lvl>
  </w:abstractNum>
  <w:abstractNum w:abstractNumId="1">
    <w:nsid w:val="148B3C73"/>
    <w:multiLevelType w:val="singleLevel"/>
    <w:tmpl w:val="7A8CBCD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">
    <w:nsid w:val="2F81215F"/>
    <w:multiLevelType w:val="singleLevel"/>
    <w:tmpl w:val="F2D0B4BC"/>
    <w:lvl w:ilvl="0">
      <w:start w:val="2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Calibri" w:hAnsi="Calibri" w:cs="Calibri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8"/>
    <w:rsid w:val="000221CD"/>
    <w:rsid w:val="002C6308"/>
    <w:rsid w:val="00380E75"/>
    <w:rsid w:val="003C00A2"/>
    <w:rsid w:val="007440AB"/>
    <w:rsid w:val="00794FEC"/>
    <w:rsid w:val="00D2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75"/>
    <w:pPr>
      <w:keepNext/>
      <w:tabs>
        <w:tab w:val="left" w:pos="4800"/>
      </w:tabs>
      <w:outlineLvl w:val="0"/>
    </w:pPr>
    <w:rPr>
      <w:rFonts w:eastAsia="Times New Roman" w:cs="Times New Roman"/>
      <w:b/>
      <w:bCs/>
      <w:sz w:val="2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0E75"/>
    <w:pPr>
      <w:keepNext/>
      <w:tabs>
        <w:tab w:val="left" w:pos="4800"/>
      </w:tabs>
      <w:outlineLvl w:val="2"/>
    </w:pPr>
    <w:rPr>
      <w:rFonts w:eastAsia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75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80E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380E75"/>
    <w:rPr>
      <w:i/>
      <w:iCs/>
    </w:rPr>
  </w:style>
  <w:style w:type="paragraph" w:styleId="a4">
    <w:name w:val="No Spacing"/>
    <w:uiPriority w:val="1"/>
    <w:qFormat/>
    <w:rsid w:val="003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E75"/>
    <w:pPr>
      <w:ind w:left="720"/>
      <w:contextualSpacing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3C00A2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</w:rPr>
  </w:style>
  <w:style w:type="paragraph" w:customStyle="1" w:styleId="Style5">
    <w:name w:val="Style5"/>
    <w:basedOn w:val="a"/>
    <w:uiPriority w:val="99"/>
    <w:rsid w:val="003C00A2"/>
    <w:pPr>
      <w:widowControl w:val="0"/>
      <w:autoSpaceDE w:val="0"/>
      <w:autoSpaceDN w:val="0"/>
      <w:adjustRightInd w:val="0"/>
      <w:spacing w:line="240" w:lineRule="exact"/>
    </w:pPr>
    <w:rPr>
      <w:rFonts w:ascii="Calibri" w:eastAsiaTheme="minorEastAsia" w:hAnsi="Calibri" w:cs="Times New Roman"/>
    </w:rPr>
  </w:style>
  <w:style w:type="paragraph" w:customStyle="1" w:styleId="Style6">
    <w:name w:val="Style6"/>
    <w:basedOn w:val="a"/>
    <w:uiPriority w:val="99"/>
    <w:rsid w:val="003C00A2"/>
    <w:pPr>
      <w:widowControl w:val="0"/>
      <w:autoSpaceDE w:val="0"/>
      <w:autoSpaceDN w:val="0"/>
      <w:adjustRightInd w:val="0"/>
      <w:spacing w:line="250" w:lineRule="exact"/>
      <w:ind w:firstLine="322"/>
      <w:jc w:val="both"/>
    </w:pPr>
    <w:rPr>
      <w:rFonts w:ascii="Calibri" w:eastAsiaTheme="minorEastAsia" w:hAnsi="Calibri" w:cs="Times New Roman"/>
    </w:rPr>
  </w:style>
  <w:style w:type="paragraph" w:customStyle="1" w:styleId="Style7">
    <w:name w:val="Style7"/>
    <w:basedOn w:val="a"/>
    <w:uiPriority w:val="99"/>
    <w:rsid w:val="003C00A2"/>
    <w:pPr>
      <w:widowControl w:val="0"/>
      <w:autoSpaceDE w:val="0"/>
      <w:autoSpaceDN w:val="0"/>
      <w:adjustRightInd w:val="0"/>
      <w:spacing w:line="250" w:lineRule="exact"/>
      <w:ind w:firstLine="336"/>
      <w:jc w:val="both"/>
    </w:pPr>
    <w:rPr>
      <w:rFonts w:ascii="Calibri" w:eastAsiaTheme="minorEastAsia" w:hAnsi="Calibri" w:cs="Times New Roman"/>
    </w:rPr>
  </w:style>
  <w:style w:type="character" w:customStyle="1" w:styleId="FontStyle12">
    <w:name w:val="Font Style12"/>
    <w:basedOn w:val="a0"/>
    <w:uiPriority w:val="99"/>
    <w:rsid w:val="003C00A2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0A2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3C00A2"/>
    <w:rPr>
      <w:rFonts w:ascii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75"/>
    <w:pPr>
      <w:keepNext/>
      <w:tabs>
        <w:tab w:val="left" w:pos="4800"/>
      </w:tabs>
      <w:outlineLvl w:val="0"/>
    </w:pPr>
    <w:rPr>
      <w:rFonts w:eastAsia="Times New Roman" w:cs="Times New Roman"/>
      <w:b/>
      <w:bCs/>
      <w:sz w:val="2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0E75"/>
    <w:pPr>
      <w:keepNext/>
      <w:tabs>
        <w:tab w:val="left" w:pos="4800"/>
      </w:tabs>
      <w:outlineLvl w:val="2"/>
    </w:pPr>
    <w:rPr>
      <w:rFonts w:eastAsia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E75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80E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380E75"/>
    <w:rPr>
      <w:i/>
      <w:iCs/>
    </w:rPr>
  </w:style>
  <w:style w:type="paragraph" w:styleId="a4">
    <w:name w:val="No Spacing"/>
    <w:uiPriority w:val="1"/>
    <w:qFormat/>
    <w:rsid w:val="0038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E75"/>
    <w:pPr>
      <w:ind w:left="720"/>
      <w:contextualSpacing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3C00A2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</w:rPr>
  </w:style>
  <w:style w:type="paragraph" w:customStyle="1" w:styleId="Style5">
    <w:name w:val="Style5"/>
    <w:basedOn w:val="a"/>
    <w:uiPriority w:val="99"/>
    <w:rsid w:val="003C00A2"/>
    <w:pPr>
      <w:widowControl w:val="0"/>
      <w:autoSpaceDE w:val="0"/>
      <w:autoSpaceDN w:val="0"/>
      <w:adjustRightInd w:val="0"/>
      <w:spacing w:line="240" w:lineRule="exact"/>
    </w:pPr>
    <w:rPr>
      <w:rFonts w:ascii="Calibri" w:eastAsiaTheme="minorEastAsia" w:hAnsi="Calibri" w:cs="Times New Roman"/>
    </w:rPr>
  </w:style>
  <w:style w:type="paragraph" w:customStyle="1" w:styleId="Style6">
    <w:name w:val="Style6"/>
    <w:basedOn w:val="a"/>
    <w:uiPriority w:val="99"/>
    <w:rsid w:val="003C00A2"/>
    <w:pPr>
      <w:widowControl w:val="0"/>
      <w:autoSpaceDE w:val="0"/>
      <w:autoSpaceDN w:val="0"/>
      <w:adjustRightInd w:val="0"/>
      <w:spacing w:line="250" w:lineRule="exact"/>
      <w:ind w:firstLine="322"/>
      <w:jc w:val="both"/>
    </w:pPr>
    <w:rPr>
      <w:rFonts w:ascii="Calibri" w:eastAsiaTheme="minorEastAsia" w:hAnsi="Calibri" w:cs="Times New Roman"/>
    </w:rPr>
  </w:style>
  <w:style w:type="paragraph" w:customStyle="1" w:styleId="Style7">
    <w:name w:val="Style7"/>
    <w:basedOn w:val="a"/>
    <w:uiPriority w:val="99"/>
    <w:rsid w:val="003C00A2"/>
    <w:pPr>
      <w:widowControl w:val="0"/>
      <w:autoSpaceDE w:val="0"/>
      <w:autoSpaceDN w:val="0"/>
      <w:adjustRightInd w:val="0"/>
      <w:spacing w:line="250" w:lineRule="exact"/>
      <w:ind w:firstLine="336"/>
      <w:jc w:val="both"/>
    </w:pPr>
    <w:rPr>
      <w:rFonts w:ascii="Calibri" w:eastAsiaTheme="minorEastAsia" w:hAnsi="Calibri" w:cs="Times New Roman"/>
    </w:rPr>
  </w:style>
  <w:style w:type="character" w:customStyle="1" w:styleId="FontStyle12">
    <w:name w:val="Font Style12"/>
    <w:basedOn w:val="a0"/>
    <w:uiPriority w:val="99"/>
    <w:rsid w:val="003C00A2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0A2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3C00A2"/>
    <w:rPr>
      <w:rFonts w:ascii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2014-05-28T08:13:00Z</cp:lastPrinted>
  <dcterms:created xsi:type="dcterms:W3CDTF">2002-01-01T03:05:00Z</dcterms:created>
  <dcterms:modified xsi:type="dcterms:W3CDTF">2014-09-30T05:50:00Z</dcterms:modified>
</cp:coreProperties>
</file>